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9D" w:rsidRPr="00CA7A72" w:rsidRDefault="0078589D" w:rsidP="005B5E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вопросу о заключении договора </w:t>
      </w:r>
      <w:r w:rsidRPr="005B5ECF">
        <w:rPr>
          <w:rFonts w:ascii="Times New Roman" w:hAnsi="Times New Roman"/>
          <w:b/>
          <w:sz w:val="28"/>
          <w:szCs w:val="28"/>
          <w:shd w:val="clear" w:color="auto" w:fill="FFFFFF"/>
        </w:rPr>
        <w:t>на оказание услуг по обращению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с ТКО</w:t>
      </w:r>
    </w:p>
    <w:p w:rsidR="0078589D" w:rsidRPr="005B5ECF" w:rsidRDefault="0078589D" w:rsidP="005B5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589D" w:rsidRPr="005B5ECF" w:rsidRDefault="0078589D" w:rsidP="005B5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ECF">
        <w:rPr>
          <w:rFonts w:ascii="Times New Roman" w:hAnsi="Times New Roman"/>
          <w:sz w:val="28"/>
          <w:szCs w:val="28"/>
        </w:rPr>
        <w:t>В силу ч. 2 ст. 24.6 Федерального закона «Об отходах производства и потребления» накопление, сбор, транспортирование, обработка, утилизация, обезвреживание, захоронение твердых коммунальных отходов осуществляются в соответствии с правилами обращения с твердыми коммунальными отходами, утвержденными постановлением Правительства Российской Федерации  от 12.11.2016 № 1156 (далее – Правила).</w:t>
      </w:r>
    </w:p>
    <w:p w:rsidR="0078589D" w:rsidRPr="005B5ECF" w:rsidRDefault="0078589D" w:rsidP="005B5E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5ECF">
        <w:rPr>
          <w:rFonts w:ascii="Times New Roman" w:hAnsi="Times New Roman"/>
          <w:sz w:val="28"/>
          <w:szCs w:val="28"/>
        </w:rPr>
        <w:t xml:space="preserve">Согласно чч. 4 – 5 </w:t>
      </w:r>
      <w:r w:rsidRPr="005B5ECF">
        <w:rPr>
          <w:rStyle w:val="blk"/>
          <w:rFonts w:ascii="Times New Roman" w:hAnsi="Times New Roman"/>
          <w:sz w:val="28"/>
          <w:szCs w:val="28"/>
        </w:rPr>
        <w:t xml:space="preserve">ст. 24.7 </w:t>
      </w:r>
      <w:r w:rsidRPr="005B5ECF">
        <w:rPr>
          <w:rFonts w:ascii="Times New Roman" w:hAnsi="Times New Roman"/>
          <w:sz w:val="28"/>
          <w:szCs w:val="28"/>
        </w:rPr>
        <w:t xml:space="preserve">Жилищного кодекса </w:t>
      </w:r>
      <w:r>
        <w:rPr>
          <w:rFonts w:ascii="Times New Roman" w:hAnsi="Times New Roman"/>
          <w:sz w:val="28"/>
          <w:szCs w:val="28"/>
        </w:rPr>
        <w:t>РФ</w:t>
      </w:r>
      <w:r w:rsidRPr="005B5ECF">
        <w:rPr>
          <w:rFonts w:ascii="Times New Roman" w:hAnsi="Times New Roman"/>
          <w:sz w:val="28"/>
          <w:szCs w:val="28"/>
        </w:rPr>
        <w:t xml:space="preserve"> </w:t>
      </w:r>
      <w:r w:rsidRPr="005B5ECF">
        <w:rPr>
          <w:rStyle w:val="blk"/>
          <w:rFonts w:ascii="Times New Roman" w:hAnsi="Times New Roman"/>
          <w:sz w:val="28"/>
          <w:szCs w:val="28"/>
        </w:rPr>
        <w:t>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накопления, который заключается в соответствии с типовым договором, утвержденным Правительством РФ.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РФ положениями.</w:t>
      </w:r>
      <w:r w:rsidRPr="005B5ECF">
        <w:rPr>
          <w:rFonts w:ascii="Times New Roman" w:hAnsi="Times New Roman"/>
          <w:sz w:val="28"/>
          <w:szCs w:val="28"/>
        </w:rPr>
        <w:t xml:space="preserve"> </w:t>
      </w:r>
      <w:r w:rsidRPr="005B5ECF">
        <w:rPr>
          <w:rFonts w:ascii="Times New Roman" w:hAnsi="Times New Roman"/>
          <w:spacing w:val="2"/>
          <w:sz w:val="28"/>
          <w:szCs w:val="28"/>
        </w:rPr>
        <w:t>Аналогичные положения содержатся в п. 5 Правил.</w:t>
      </w:r>
    </w:p>
    <w:p w:rsidR="0078589D" w:rsidRPr="005B5ECF" w:rsidRDefault="0078589D" w:rsidP="005B5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B5ECF">
        <w:rPr>
          <w:rFonts w:ascii="Times New Roman" w:hAnsi="Times New Roman"/>
          <w:sz w:val="28"/>
          <w:szCs w:val="28"/>
        </w:rPr>
        <w:t xml:space="preserve">Согласно п. </w:t>
      </w:r>
      <w:r w:rsidRPr="005B5ECF">
        <w:rPr>
          <w:rFonts w:ascii="Times New Roman" w:hAnsi="Times New Roman"/>
          <w:sz w:val="28"/>
          <w:szCs w:val="28"/>
          <w:shd w:val="clear" w:color="auto" w:fill="FFFFFF"/>
        </w:rPr>
        <w:t>8.4 Правил основанием для заключения договора на оказание услуг по обращению с твердыми коммунальными отходами является заявка потребителя в письменной форме на заключение такого договора либо предложение регионального оператора о заключении договора на оказание услуг по обращению с твердыми коммунальными отходами.</w:t>
      </w:r>
    </w:p>
    <w:p w:rsidR="0078589D" w:rsidRPr="005B5ECF" w:rsidRDefault="0078589D" w:rsidP="005B5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ECF">
        <w:rPr>
          <w:rFonts w:ascii="Times New Roman" w:hAnsi="Times New Roman"/>
          <w:sz w:val="28"/>
          <w:szCs w:val="28"/>
        </w:rPr>
        <w:t>Региональный оператор в течение 10 рабочих дней со дня утверждения в установленном порядке единого тарифа на услугу регионального оператора на 1-й год действия соглашения размещает одновременно в печатных средствах массовой информации, установленных для официального опубликования правовых актов органов государственной власти субъекта РФ, и на своем официальном сайте в информационно-телекоммуникационной сети «Интернет» адресованное потребителям предложение о заключении договора на оказание услуг по обращению с твердыми коммунальными отходами и текст типового договора.</w:t>
      </w:r>
    </w:p>
    <w:p w:rsidR="0078589D" w:rsidRPr="005B5ECF" w:rsidRDefault="0078589D" w:rsidP="005B5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ECF">
        <w:rPr>
          <w:rFonts w:ascii="Times New Roman" w:hAnsi="Times New Roman"/>
          <w:sz w:val="28"/>
          <w:szCs w:val="28"/>
        </w:rPr>
        <w:t xml:space="preserve">Потребитель в течение 15 рабочих дней со дня размещения региональным оператором предложения о заключении договора на оказание услуг по обращению с твердыми коммунальными отходами направляет региональному оператору заявку. </w:t>
      </w:r>
    </w:p>
    <w:p w:rsidR="0078589D" w:rsidRPr="005B5ECF" w:rsidRDefault="0078589D" w:rsidP="005B5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ECF">
        <w:rPr>
          <w:rFonts w:ascii="Times New Roman" w:hAnsi="Times New Roman"/>
          <w:spacing w:val="2"/>
          <w:sz w:val="28"/>
          <w:szCs w:val="28"/>
        </w:rPr>
        <w:t xml:space="preserve">В случае если потребитель не направил региональному оператору заявку в указанный срок, договор на оказание услуг по обращению с </w:t>
      </w:r>
      <w:r>
        <w:rPr>
          <w:rFonts w:ascii="Times New Roman" w:hAnsi="Times New Roman"/>
          <w:spacing w:val="2"/>
          <w:sz w:val="28"/>
          <w:szCs w:val="28"/>
        </w:rPr>
        <w:t>ТКО</w:t>
      </w:r>
      <w:r w:rsidRPr="005B5ECF">
        <w:rPr>
          <w:rFonts w:ascii="Times New Roman" w:hAnsi="Times New Roman"/>
          <w:spacing w:val="2"/>
          <w:sz w:val="28"/>
          <w:szCs w:val="28"/>
        </w:rPr>
        <w:t xml:space="preserve"> считается заключенным на условиях типового договора и вступившим в силу на 16-й рабочий день после размещения региональным оператором предложения о заключении указанного договора на своем официальном сайте в информационно-телекоммуникационной сети «Интернет».</w:t>
      </w:r>
    </w:p>
    <w:p w:rsidR="0078589D" w:rsidRPr="005B5ECF" w:rsidRDefault="0078589D" w:rsidP="005B5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5B5ECF">
        <w:rPr>
          <w:rFonts w:ascii="Times New Roman" w:hAnsi="Times New Roman"/>
          <w:sz w:val="28"/>
          <w:szCs w:val="28"/>
        </w:rPr>
        <w:t xml:space="preserve">Таким образом, именно на потребителя возложена обязанность обеспечивать обращение с твердыми коммунальными отходами путем заключения договора с региональным оператором. Несанкционированное складирование, хранение и утилизация ТКО в придомовых территориях и на принадлежащих гражданам земельных участках вне установленных контейнеров, потребителям запрещается. Потребитель не вправе самостоятельно избавляться от твердых коммунальных отходов какими-либо способами помимо пользования услугами регионального оператора путем заключения с ним договора. При этом, </w:t>
      </w:r>
      <w:r w:rsidRPr="005B5ECF">
        <w:rPr>
          <w:rFonts w:ascii="Times New Roman" w:hAnsi="Times New Roman"/>
          <w:spacing w:val="2"/>
          <w:sz w:val="28"/>
          <w:szCs w:val="28"/>
        </w:rPr>
        <w:t xml:space="preserve">если региональному оператору не направлялась заявка потребителя в установленные сроки, договор на оказание услуг по обращению с твердыми коммунальными отходами считается заключенным на условиях типового договора. </w:t>
      </w:r>
    </w:p>
    <w:p w:rsidR="0078589D" w:rsidRPr="005B5ECF" w:rsidRDefault="0078589D" w:rsidP="005B5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ECF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п. 148(39) </w:t>
      </w:r>
      <w:r w:rsidRPr="005B5ECF">
        <w:rPr>
          <w:rFonts w:ascii="Times New Roman" w:hAnsi="Times New Roman"/>
          <w:sz w:val="28"/>
          <w:szCs w:val="28"/>
        </w:rPr>
        <w:t>Правил предоставления коммунальных услуг собственникам и пользователям помещений в многоквартирных домах и жилых домов, утверждённых постановлением Правительства РФ от 06.05.2011 № 354, п</w:t>
      </w:r>
      <w:r w:rsidRPr="005B5ECF">
        <w:rPr>
          <w:rFonts w:ascii="Times New Roman" w:hAnsi="Times New Roman"/>
          <w:sz w:val="28"/>
          <w:szCs w:val="28"/>
          <w:shd w:val="clear" w:color="auto" w:fill="FFFFFF"/>
        </w:rPr>
        <w:t>отребители обязаны своевременно вносить плату за коммунальную услугу по обращению с твердыми коммунальными отходами.</w:t>
      </w:r>
    </w:p>
    <w:p w:rsidR="0078589D" w:rsidRDefault="0078589D" w:rsidP="00CA7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589D" w:rsidRDefault="0078589D" w:rsidP="00BD61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A72">
        <w:rPr>
          <w:rFonts w:ascii="Times New Roman" w:hAnsi="Times New Roman"/>
          <w:sz w:val="28"/>
          <w:szCs w:val="28"/>
          <w:lang w:eastAsia="ru-RU"/>
        </w:rPr>
        <w:t xml:space="preserve">           </w:t>
      </w:r>
    </w:p>
    <w:p w:rsidR="0078589D" w:rsidRDefault="0078589D" w:rsidP="00B3215B">
      <w:pPr>
        <w:spacing w:after="0" w:line="260" w:lineRule="exact"/>
      </w:pPr>
      <w:r>
        <w:rPr>
          <w:rFonts w:ascii="Times New Roman" w:hAnsi="Times New Roman"/>
          <w:sz w:val="28"/>
          <w:szCs w:val="28"/>
          <w:lang w:eastAsia="ru-RU"/>
        </w:rPr>
        <w:t>Прокуратура Чемальского района</w:t>
      </w:r>
    </w:p>
    <w:sectPr w:rsidR="0078589D" w:rsidSect="001A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CDF"/>
    <w:rsid w:val="000046DF"/>
    <w:rsid w:val="00034F6C"/>
    <w:rsid w:val="000C5CF7"/>
    <w:rsid w:val="00174CB9"/>
    <w:rsid w:val="001A0CAE"/>
    <w:rsid w:val="002031EA"/>
    <w:rsid w:val="00217300"/>
    <w:rsid w:val="00241EAC"/>
    <w:rsid w:val="00264CDF"/>
    <w:rsid w:val="002A5699"/>
    <w:rsid w:val="002B766D"/>
    <w:rsid w:val="002B7955"/>
    <w:rsid w:val="002B7F84"/>
    <w:rsid w:val="0034506E"/>
    <w:rsid w:val="00427FC3"/>
    <w:rsid w:val="004845E3"/>
    <w:rsid w:val="004F7174"/>
    <w:rsid w:val="00524620"/>
    <w:rsid w:val="005650D1"/>
    <w:rsid w:val="00575C82"/>
    <w:rsid w:val="005B5ECF"/>
    <w:rsid w:val="005C01A4"/>
    <w:rsid w:val="005E5CD3"/>
    <w:rsid w:val="0060724E"/>
    <w:rsid w:val="006F5937"/>
    <w:rsid w:val="00715080"/>
    <w:rsid w:val="007469D1"/>
    <w:rsid w:val="007633D4"/>
    <w:rsid w:val="0078589D"/>
    <w:rsid w:val="007D199E"/>
    <w:rsid w:val="00800811"/>
    <w:rsid w:val="00802A3D"/>
    <w:rsid w:val="00896EAD"/>
    <w:rsid w:val="008A10F4"/>
    <w:rsid w:val="008E286A"/>
    <w:rsid w:val="00961C55"/>
    <w:rsid w:val="00992471"/>
    <w:rsid w:val="009B68E6"/>
    <w:rsid w:val="009D7F43"/>
    <w:rsid w:val="00B25D75"/>
    <w:rsid w:val="00B3215B"/>
    <w:rsid w:val="00B96B7F"/>
    <w:rsid w:val="00BD6147"/>
    <w:rsid w:val="00C53967"/>
    <w:rsid w:val="00C70CD0"/>
    <w:rsid w:val="00CA7A72"/>
    <w:rsid w:val="00CC128A"/>
    <w:rsid w:val="00CC5CDD"/>
    <w:rsid w:val="00CE27DA"/>
    <w:rsid w:val="00D62989"/>
    <w:rsid w:val="00D829B2"/>
    <w:rsid w:val="00DA7469"/>
    <w:rsid w:val="00DC3C8A"/>
    <w:rsid w:val="00DF0B18"/>
    <w:rsid w:val="00E1660C"/>
    <w:rsid w:val="00E22687"/>
    <w:rsid w:val="00E904D4"/>
    <w:rsid w:val="00E97559"/>
    <w:rsid w:val="00E97D46"/>
    <w:rsid w:val="00EF697D"/>
    <w:rsid w:val="00F7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A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A10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A10F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rsid w:val="00F7696A"/>
    <w:rPr>
      <w:rFonts w:cs="Times New Roman"/>
      <w:color w:val="0000FF"/>
      <w:u w:val="single"/>
    </w:rPr>
  </w:style>
  <w:style w:type="character" w:customStyle="1" w:styleId="blk">
    <w:name w:val="blk"/>
    <w:basedOn w:val="DefaultParagraphFont"/>
    <w:uiPriority w:val="99"/>
    <w:rsid w:val="00F7696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7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83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3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3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7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7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7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7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7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7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7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7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7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228</TotalTime>
  <Pages>2</Pages>
  <Words>558</Words>
  <Characters>3186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Шваба</dc:creator>
  <cp:keywords/>
  <dc:description/>
  <cp:lastModifiedBy>kancelyria</cp:lastModifiedBy>
  <cp:revision>15</cp:revision>
  <dcterms:created xsi:type="dcterms:W3CDTF">2020-07-21T14:06:00Z</dcterms:created>
  <dcterms:modified xsi:type="dcterms:W3CDTF">2020-12-11T08:32:00Z</dcterms:modified>
</cp:coreProperties>
</file>