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F" w:rsidRPr="003755DF" w:rsidRDefault="003755DF" w:rsidP="003755DF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ab/>
      </w:r>
      <w:r w:rsidR="00052C28" w:rsidRPr="003755DF">
        <w:rPr>
          <w:sz w:val="28"/>
          <w:szCs w:val="28"/>
          <w:shd w:val="clear" w:color="auto" w:fill="FFFFFF"/>
        </w:rPr>
        <w:t xml:space="preserve">Прокуратура разъясняет. Президентом определены </w:t>
      </w:r>
      <w:r w:rsidR="00052C28" w:rsidRPr="003755DF">
        <w:rPr>
          <w:sz w:val="28"/>
          <w:szCs w:val="28"/>
        </w:rPr>
        <w:t xml:space="preserve">меры по обеспечению санитарно-эпидемиологического благополучия населения в связи с распространением </w:t>
      </w:r>
      <w:proofErr w:type="spellStart"/>
      <w:r w:rsidR="00052C28" w:rsidRPr="003755DF">
        <w:rPr>
          <w:sz w:val="28"/>
          <w:szCs w:val="28"/>
        </w:rPr>
        <w:t>коронавируса</w:t>
      </w:r>
      <w:proofErr w:type="spellEnd"/>
      <w:r w:rsidRPr="003755DF">
        <w:rPr>
          <w:sz w:val="28"/>
          <w:szCs w:val="28"/>
        </w:rPr>
        <w:t xml:space="preserve"> COVID-19</w:t>
      </w:r>
    </w:p>
    <w:p w:rsidR="003755DF" w:rsidRDefault="003755DF" w:rsidP="003755DF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A76E31" w:rsidRPr="003755DF" w:rsidRDefault="003755DF" w:rsidP="003755DF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755DF">
        <w:rPr>
          <w:b w:val="0"/>
          <w:sz w:val="28"/>
          <w:szCs w:val="28"/>
        </w:rPr>
        <w:t xml:space="preserve">Указом Президента России от 02.04.2020 № 239 </w:t>
      </w:r>
      <w:r w:rsidR="00B12269">
        <w:rPr>
          <w:b w:val="0"/>
          <w:sz w:val="28"/>
          <w:szCs w:val="28"/>
        </w:rPr>
        <w:t xml:space="preserve">установлены </w:t>
      </w:r>
      <w:r w:rsidR="00052C28" w:rsidRPr="003755DF">
        <w:rPr>
          <w:b w:val="0"/>
          <w:sz w:val="28"/>
          <w:szCs w:val="28"/>
          <w:shd w:val="clear" w:color="auto" w:fill="FFFFFF"/>
        </w:rPr>
        <w:t>с 4 по 30 апреля 2020 г. включительно нерабочие дни с сохранением за работниками заработной платы.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5DF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данным Указом в</w:t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ысшим должностным лицам (руководителям высших исполнительных органов государственной власти) всех субъектов Российской Федерации поручено обеспечить разработку и реализацию комплекса ограничительных и иных мероприятий, в первую очередь: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в границах соответствующего </w:t>
      </w:r>
      <w:r w:rsidR="003755DF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на которых предусматривается реализация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чрезвычайной ситуации;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C28" w:rsidRPr="003755DF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</w:t>
      </w:r>
      <w:r w:rsidR="003755DF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распространяется на: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непрерывно действующие организации;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медицинские и аптечные организации;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1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1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052C28" w:rsidRPr="00052C28" w:rsidRDefault="00B12269" w:rsidP="003755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B12269" w:rsidRDefault="00B12269" w:rsidP="00B1226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20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РФ исходя из санитарно-эпидемиологической обстановки и особенностей распространения </w:t>
      </w:r>
      <w:proofErr w:type="spellStart"/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052C28" w:rsidRPr="003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субъекте РФ.</w:t>
      </w:r>
    </w:p>
    <w:p w:rsidR="00052C28" w:rsidRPr="00B12269" w:rsidRDefault="00B12269" w:rsidP="00B1226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C28" w:rsidRPr="0037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3755DF" w:rsidRPr="003755D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52C28" w:rsidRPr="0037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едеральным государственным органам, органам управления государственными внебюджетными фондами, государственным органам субъектов РФ, органам местного самоуправления, а также организациям, осуществляющим производство и выпуск СМИ, поручено определить </w:t>
      </w:r>
      <w:r w:rsidR="00052C28" w:rsidRPr="003755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численность служащих (работников), обеспечивающих в период нерабочих дней функционирование этих органов (организаций).</w:t>
      </w:r>
    </w:p>
    <w:p w:rsidR="003755DF" w:rsidRDefault="003755DF">
      <w:pPr>
        <w:rPr>
          <w:rFonts w:ascii="Arial" w:hAnsi="Arial" w:cs="Arial"/>
          <w:color w:val="333333"/>
          <w:shd w:val="clear" w:color="auto" w:fill="FFFFFF"/>
        </w:rPr>
      </w:pPr>
    </w:p>
    <w:p w:rsidR="003755DF" w:rsidRPr="001E0A11" w:rsidRDefault="003755DF" w:rsidP="0037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3755DF" w:rsidRPr="001E0A11" w:rsidRDefault="003755DF" w:rsidP="0037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Чемальского района </w:t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>Ф.В. Шваба</w:t>
      </w:r>
    </w:p>
    <w:p w:rsidR="003755DF" w:rsidRDefault="003755DF"/>
    <w:sectPr w:rsidR="003755DF" w:rsidSect="003755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C28"/>
    <w:rsid w:val="00052C28"/>
    <w:rsid w:val="003755DF"/>
    <w:rsid w:val="00A76E31"/>
    <w:rsid w:val="00B1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1"/>
  </w:style>
  <w:style w:type="paragraph" w:styleId="1">
    <w:name w:val="heading 1"/>
    <w:basedOn w:val="a"/>
    <w:link w:val="10"/>
    <w:uiPriority w:val="9"/>
    <w:qFormat/>
    <w:rsid w:val="00052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C28"/>
    <w:rPr>
      <w:color w:val="0000FF"/>
      <w:u w:val="single"/>
    </w:rPr>
  </w:style>
  <w:style w:type="character" w:customStyle="1" w:styleId="blk">
    <w:name w:val="blk"/>
    <w:basedOn w:val="a0"/>
    <w:rsid w:val="00052C28"/>
  </w:style>
  <w:style w:type="character" w:customStyle="1" w:styleId="10">
    <w:name w:val="Заголовок 1 Знак"/>
    <w:basedOn w:val="a0"/>
    <w:link w:val="1"/>
    <w:uiPriority w:val="9"/>
    <w:rsid w:val="00052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1</cp:revision>
  <dcterms:created xsi:type="dcterms:W3CDTF">2020-04-06T12:37:00Z</dcterms:created>
  <dcterms:modified xsi:type="dcterms:W3CDTF">2020-04-06T13:01:00Z</dcterms:modified>
</cp:coreProperties>
</file>